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:rsidR="00852C22" w:rsidRDefault="00852C22">
      <w:pPr>
        <w:jc w:val="both"/>
        <w:rPr>
          <w:b/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:rsidR="00852C22" w:rsidRDefault="00852C22">
      <w:pPr>
        <w:jc w:val="both"/>
        <w:rPr>
          <w:b/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General:</w:t>
      </w:r>
    </w:p>
    <w:p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2"/>
      <w:bookmarkEnd w:id="0"/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1.4 Quality Insurance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Horizontal rails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:rsidR="00E41203" w:rsidRPr="00E41203" w:rsidRDefault="00E41203">
      <w:pPr>
        <w:jc w:val="both"/>
        <w:rPr>
          <w:lang w:val="en-US"/>
        </w:rPr>
      </w:pPr>
      <w:bookmarkStart w:id="1" w:name="_GoBack"/>
      <w:bookmarkEnd w:id="1"/>
    </w:p>
    <w:p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:rsidR="00852C22" w:rsidRDefault="00852C22">
      <w:pPr>
        <w:jc w:val="both"/>
        <w:rPr>
          <w:b/>
          <w:lang w:val="en-US"/>
        </w:rPr>
      </w:pPr>
    </w:p>
    <w:p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:rsidR="00852C22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:rsidR="00852C22" w:rsidRDefault="00852C22">
      <w:pPr>
        <w:jc w:val="both"/>
        <w:rPr>
          <w:b/>
          <w:lang w:val="en-US"/>
        </w:rPr>
      </w:pPr>
    </w:p>
    <w:p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A. Vision 121 manually operated, top supported individual glass panels.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B. Initial closure: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1. Fixed lead peg with receiver wall plate.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  <w:t>1. None.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2. ADA-compliant pivot door. (Optional)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Same construction and face finish as partition panels.</w:t>
      </w:r>
    </w:p>
    <w:p w:rsidR="00852C22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Handles and mechanical latch.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:rsidR="00852C22" w:rsidRDefault="00276A87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Latch with keyed cylinder and thumb turn.</w:t>
      </w:r>
    </w:p>
    <w:p w:rsidR="00852C22" w:rsidRDefault="00276A87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Deadbolt floor lock with keyed cylinders both sides.</w:t>
      </w:r>
    </w:p>
    <w:p w:rsidR="00852C22" w:rsidRDefault="00276A87">
      <w:pPr>
        <w:ind w:left="2124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floor lock with keyed cylinder and thumb turn cylinder.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3. 12" [305mm] pivot panel. (Optional)</w:t>
      </w:r>
    </w:p>
    <w:p w:rsidR="00852C22" w:rsidRPr="00E41203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4. 12" [305mm] flap panel. (Optional)</w:t>
      </w:r>
    </w:p>
    <w:p w:rsidR="00852C22" w:rsidRDefault="00852C22">
      <w:pPr>
        <w:jc w:val="both"/>
        <w:rPr>
          <w:b/>
          <w:lang w:val="en-US"/>
        </w:rPr>
      </w:pPr>
    </w:p>
    <w:p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 xml:space="preserve">A. Nominal 1 3/8" [35mm] thick panels, up to 48" [1220mm] width. Top and bottom rails to be 6065-T5 aluminum alloy extrusions. Thinnest extrusion section to be no less than 3/32" [2.5mm].  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Panel faces:</w:t>
      </w:r>
    </w:p>
    <w:p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 xml:space="preserve">1. 1/2" [13mm] tempered glass isolated from c-clamp inserts by </w:t>
      </w:r>
      <w:proofErr w:type="gramStart"/>
      <w:r>
        <w:rPr>
          <w:lang w:val="en-US"/>
        </w:rPr>
        <w:t>pvc</w:t>
      </w:r>
      <w:proofErr w:type="gramEnd"/>
      <w:r>
        <w:rPr>
          <w:lang w:val="en-US"/>
        </w:rPr>
        <w:t xml:space="preserve"> strips.</w:t>
      </w:r>
    </w:p>
    <w:p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 xml:space="preserve">2. 1/2" [13mm] laminated glass isolated from c-clamp inserts by </w:t>
      </w:r>
      <w:proofErr w:type="gramStart"/>
      <w:r>
        <w:rPr>
          <w:lang w:val="en-US"/>
        </w:rPr>
        <w:t>pvc</w:t>
      </w:r>
      <w:proofErr w:type="gramEnd"/>
      <w:r>
        <w:rPr>
          <w:lang w:val="en-US"/>
        </w:rPr>
        <w:t xml:space="preserve"> strips. (Optional)</w:t>
      </w:r>
    </w:p>
    <w:p w:rsidR="00852C22" w:rsidRDefault="00852C22">
      <w:pPr>
        <w:ind w:left="708"/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C. Flap closure panel hinges: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D. Floor bolts (select one):</w:t>
      </w: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  <w:t>1. Non-lockable partition.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a. Each panel to be fitted with an edge-activated floor bolt to maintain the panel in place. 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b. Floor-bolt activation pin will act as interlocking peg with the receiver end cap of the following panel. 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c. Floor bolts will be kept in place by dust-proof floor strikes. 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d. Last panel to be fitted with a face-activated floor bolt. </w:t>
      </w:r>
    </w:p>
    <w:p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>2. Lockable partition. (Optional)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a. Each panel to be fitted with an edge-activated floor bolt to maintain the panel in place. 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b. Floor-bolt activation pin will act as interlocking peg with the receiver end cap of the following panel. </w:t>
      </w:r>
    </w:p>
    <w:p w:rsidR="00852C22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 xml:space="preserve">c. Floor bolts will be kept in place by dust-proof floor strikes. </w:t>
      </w:r>
    </w:p>
    <w:p w:rsidR="00852C22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 xml:space="preserve">d. Last panel to be fitted with a face-activated (select one): </w:t>
      </w:r>
    </w:p>
    <w:p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Lockable floor bolt.</w:t>
      </w:r>
    </w:p>
    <w:p w:rsidR="00852C22" w:rsidRDefault="00276A87">
      <w:pPr>
        <w:ind w:left="2121" w:firstLine="3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Deadbolt floor lock with one keyed cylinder and one thumb turn cylinder.</w:t>
      </w:r>
    </w:p>
    <w:p w:rsidR="00852C22" w:rsidRDefault="00276A87">
      <w:pPr>
        <w:ind w:left="2121" w:firstLine="3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floor lock with two keyed cylinders.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E. Glass connection (select one):</w:t>
      </w:r>
    </w:p>
    <w:p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>1. Glass pane to be held by friction of the c-clamp inserts in the top horizontal rail.</w:t>
      </w:r>
    </w:p>
    <w:p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>2. Glass pane to be held by two steel dowels connected to c-clamp inserts in the top horizontal rail. (Optional)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F. Panel weight:</w:t>
      </w:r>
    </w:p>
    <w:p w:rsidR="00852C22" w:rsidRPr="00E41203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 xml:space="preserve">1. 7.5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[37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2.4 Panel finishes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B. Horizontal rails finish shall be (select one):</w:t>
      </w:r>
    </w:p>
    <w:p w:rsidR="00852C22" w:rsidRPr="00E41203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:rsidR="00852C22" w:rsidRDefault="00852C22">
      <w:pPr>
        <w:jc w:val="both"/>
        <w:rPr>
          <w:b/>
          <w:lang w:val="en-US"/>
        </w:rPr>
      </w:pPr>
    </w:p>
    <w:p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A. Horizontal seals:</w:t>
      </w:r>
    </w:p>
    <w:p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>1. 3/4" [19mm] top bottom brush-type seals.</w:t>
      </w:r>
    </w:p>
    <w:p w:rsidR="00852C22" w:rsidRDefault="00852C22">
      <w:pPr>
        <w:jc w:val="both"/>
        <w:rPr>
          <w:b/>
          <w:lang w:val="en-US"/>
        </w:rPr>
      </w:pPr>
    </w:p>
    <w:p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:rsidR="00852C22" w:rsidRPr="00E41203" w:rsidRDefault="00276A87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:rsidR="00852C22" w:rsidRDefault="00276A87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#23 trolley: Each trolley shall have two counter-rotating precision ground ball bearing wheels with nylon tires. </w:t>
      </w:r>
    </w:p>
    <w:p w:rsidR="00852C22" w:rsidRPr="00E41203" w:rsidRDefault="00276A87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:rsidR="00852C22" w:rsidRPr="00E41203" w:rsidRDefault="00276A87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:rsidR="00852C22" w:rsidRPr="00E41203" w:rsidRDefault="00276A87">
      <w:pPr>
        <w:ind w:left="705"/>
        <w:jc w:val="both"/>
        <w:rPr>
          <w:lang w:val="en-US"/>
        </w:rPr>
      </w:pPr>
      <w:r>
        <w:rPr>
          <w:lang w:val="en-US"/>
        </w:rPr>
        <w:t xml:space="preserve">2.  #72 steel track: 11 </w:t>
      </w:r>
      <w:proofErr w:type="spellStart"/>
      <w:r>
        <w:rPr>
          <w:lang w:val="en-US"/>
        </w:rPr>
        <w:t>ga.</w:t>
      </w:r>
      <w:proofErr w:type="spellEnd"/>
      <w:r>
        <w:rPr>
          <w:lang w:val="en-US"/>
        </w:rPr>
        <w:t xml:space="preserve"> roll-formed steel with integral soffit trim supported by pairs of 3/8" [10mm] dia. threaded rods connected to structural support with hanger brackets. (Optional)</w:t>
      </w:r>
    </w:p>
    <w:p w:rsidR="00852C22" w:rsidRDefault="00276A87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#72 trolley: Each trolley shall have four precision ground ball bearing wheels with steel tires. 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b. Multi-directional design: Trolleys shall be automatically guided through a pre-programmed stacking track switch. </w:t>
      </w:r>
    </w:p>
    <w:p w:rsidR="00852C22" w:rsidRPr="00E41203" w:rsidRDefault="00276A87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:rsidR="00852C22" w:rsidRDefault="00852C22">
      <w:pPr>
        <w:ind w:left="1416"/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:rsidR="00852C22" w:rsidRPr="00E41203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:rsidR="00852C22" w:rsidRDefault="00852C22">
      <w:pPr>
        <w:jc w:val="both"/>
        <w:rPr>
          <w:b/>
          <w:lang w:val="en-US"/>
        </w:rPr>
      </w:pPr>
    </w:p>
    <w:p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A. ADA-compliant full-height door.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852C22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2. Standard hardware: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Handles and mechanical latch.</w:t>
      </w: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:rsidR="00852C22" w:rsidRDefault="00276A87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Latch with keyed cylinder and thumb turn.</w:t>
      </w:r>
    </w:p>
    <w:p w:rsidR="00852C22" w:rsidRDefault="00276A87">
      <w:pPr>
        <w:ind w:left="708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b. Self-closing spring hinges.</w:t>
      </w:r>
    </w:p>
    <w:p w:rsidR="00852C22" w:rsidRDefault="00852C22">
      <w:pPr>
        <w:jc w:val="both"/>
        <w:rPr>
          <w:lang w:val="en-US"/>
        </w:rPr>
      </w:pPr>
    </w:p>
    <w:p w:rsidR="00852C22" w:rsidRDefault="00276A87">
      <w:pPr>
        <w:jc w:val="both"/>
        <w:rPr>
          <w:lang w:val="en-US"/>
        </w:rPr>
      </w:pPr>
      <w:r>
        <w:rPr>
          <w:lang w:val="en-US"/>
        </w:rPr>
        <w:t>B. Signature 800 series pocket door:</w:t>
      </w:r>
    </w:p>
    <w:p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>1. Non-acoustical pocket door.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:rsidR="00852C22" w:rsidRDefault="00852C22">
      <w:pPr>
        <w:jc w:val="both"/>
        <w:rPr>
          <w:lang w:val="en-US"/>
        </w:rPr>
      </w:pPr>
    </w:p>
    <w:p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Owner’s manuals shall be provided to owner’s representative.</w:t>
      </w:r>
    </w:p>
    <w:sectPr w:rsidR="00852C22" w:rsidRPr="00E4120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27" w:rsidRDefault="00773327">
      <w:r>
        <w:separator/>
      </w:r>
    </w:p>
  </w:endnote>
  <w:endnote w:type="continuationSeparator" w:id="0">
    <w:p w:rsidR="00773327" w:rsidRDefault="0077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22" w:rsidRDefault="00276A87">
    <w:pPr>
      <w:pStyle w:val="Pieddepage"/>
    </w:pPr>
    <w:r>
      <w:t>2019-02</w:t>
    </w:r>
    <w:r>
      <w:tab/>
    </w:r>
    <w:r>
      <w:fldChar w:fldCharType="begin"/>
    </w:r>
    <w:r>
      <w:instrText>PAGE</w:instrText>
    </w:r>
    <w:r>
      <w:fldChar w:fldCharType="separate"/>
    </w:r>
    <w:r w:rsidR="00E51D1B">
      <w:rPr>
        <w:noProof/>
      </w:rPr>
      <w:t>4</w:t>
    </w:r>
    <w:r>
      <w:fldChar w:fldCharType="end"/>
    </w:r>
    <w:r>
      <w:tab/>
      <w:t>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27" w:rsidRDefault="00773327">
      <w:r>
        <w:separator/>
      </w:r>
    </w:p>
  </w:footnote>
  <w:footnote w:type="continuationSeparator" w:id="0">
    <w:p w:rsidR="00773327" w:rsidRDefault="00773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22" w:rsidRDefault="00276A87">
    <w:pPr>
      <w:pStyle w:val="En-tte"/>
    </w:pPr>
    <w:r>
      <w:rPr>
        <w:noProof/>
        <w:lang w:eastAsia="fr-CA"/>
      </w:rPr>
      <w:drawing>
        <wp:inline distT="0" distB="0" distL="0" distR="0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22"/>
    <w:rsid w:val="00276A87"/>
    <w:rsid w:val="00773327"/>
    <w:rsid w:val="00852C22"/>
    <w:rsid w:val="00E41203"/>
    <w:rsid w:val="00E5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FDED4-B280-4F64-9767-45B036E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1169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41</cp:revision>
  <cp:lastPrinted>2018-08-07T12:30:00Z</cp:lastPrinted>
  <dcterms:created xsi:type="dcterms:W3CDTF">2018-08-07T18:35:00Z</dcterms:created>
  <dcterms:modified xsi:type="dcterms:W3CDTF">2019-02-13T16:20:00Z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